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F589" w14:textId="34B897D4" w:rsidR="0079263F" w:rsidRDefault="0079263F" w:rsidP="003A33B9">
      <w:pPr>
        <w:pStyle w:val="Embarg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11"/>
        <w:gridCol w:w="3969"/>
      </w:tblGrid>
      <w:tr w:rsidR="00402FB3" w14:paraId="638FCE07" w14:textId="77777777" w:rsidTr="00402FB3">
        <w:tc>
          <w:tcPr>
            <w:tcW w:w="3935" w:type="dxa"/>
          </w:tcPr>
          <w:p w14:paraId="26BFF296" w14:textId="09282352" w:rsidR="00402FB3" w:rsidRDefault="00402FB3" w:rsidP="000835F8">
            <w:pPr>
              <w:pStyle w:val="Heading1"/>
              <w:outlineLvl w:val="0"/>
            </w:pPr>
            <w:r>
              <w:rPr>
                <w:noProof/>
              </w:rPr>
              <w:drawing>
                <wp:inline distT="0" distB="0" distL="0" distR="0" wp14:anchorId="63DFA966" wp14:editId="48E4DBC7">
                  <wp:extent cx="2451100" cy="122585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Artist_Shawn_Mendes_Product_Experience_shot_1038.jpg"/>
                          <pic:cNvPicPr/>
                        </pic:nvPicPr>
                        <pic:blipFill rotWithShape="1">
                          <a:blip r:embed="rId11"/>
                          <a:srcRect t="11628" b="13353"/>
                          <a:stretch/>
                        </pic:blipFill>
                        <pic:spPr bwMode="auto">
                          <a:xfrm>
                            <a:off x="0" y="0"/>
                            <a:ext cx="2474692" cy="123765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CCA2F92" w14:textId="0A3A268D" w:rsidR="00402FB3" w:rsidRDefault="00402FB3" w:rsidP="000835F8">
            <w:pPr>
              <w:pStyle w:val="Heading1"/>
              <w:outlineLvl w:val="0"/>
            </w:pPr>
            <w:r>
              <w:rPr>
                <w:noProof/>
              </w:rPr>
              <w:drawing>
                <wp:inline distT="0" distB="0" distL="0" distR="0" wp14:anchorId="73E59A9A" wp14:editId="3255528B">
                  <wp:extent cx="2494701" cy="1225550"/>
                  <wp:effectExtent l="0" t="0" r="1270" b="0"/>
                  <wp:docPr id="4" name="Grafik 4" descr="Ein Bild, das drinnen, Objekt,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evolution_wireless_G4_Product_mood_shot_A4V_05.jpg"/>
                          <pic:cNvPicPr/>
                        </pic:nvPicPr>
                        <pic:blipFill rotWithShape="1">
                          <a:blip r:embed="rId12"/>
                          <a:srcRect t="7877" b="18433"/>
                          <a:stretch/>
                        </pic:blipFill>
                        <pic:spPr bwMode="auto">
                          <a:xfrm>
                            <a:off x="0" y="0"/>
                            <a:ext cx="2516424" cy="12362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304DC" w14:textId="689665B1" w:rsidR="00F965E6" w:rsidRPr="000835F8" w:rsidRDefault="000835F8" w:rsidP="000835F8">
      <w:pPr>
        <w:pStyle w:val="Heading1"/>
      </w:pPr>
      <w:r w:rsidRPr="000835F8">
        <w:t xml:space="preserve">Go wireless with Sennheiser’s anniversary special offers </w:t>
      </w:r>
    </w:p>
    <w:p w14:paraId="21587664" w14:textId="2D938D39" w:rsidR="009C45A2" w:rsidRPr="00F965E6" w:rsidRDefault="00B54229" w:rsidP="00945E93">
      <w:pPr>
        <w:pStyle w:val="Heading1"/>
        <w:rPr>
          <w:color w:val="auto"/>
        </w:rPr>
      </w:pPr>
      <w:r>
        <w:rPr>
          <w:color w:val="auto"/>
        </w:rPr>
        <w:t>Professional sound quality</w:t>
      </w:r>
      <w:r w:rsidR="00DB6170">
        <w:rPr>
          <w:color w:val="auto"/>
        </w:rPr>
        <w:t>, UHF reliability</w:t>
      </w:r>
      <w:r>
        <w:rPr>
          <w:color w:val="auto"/>
        </w:rPr>
        <w:t xml:space="preserve"> and freedom of movement </w:t>
      </w:r>
      <w:r w:rsidR="00DB6170">
        <w:rPr>
          <w:color w:val="auto"/>
        </w:rPr>
        <w:t>for musicians, presenters and videographers</w:t>
      </w:r>
    </w:p>
    <w:p w14:paraId="1C08587F" w14:textId="77777777" w:rsidR="009C45A2" w:rsidRDefault="009C45A2" w:rsidP="009C45A2"/>
    <w:p w14:paraId="36ECBE30" w14:textId="3E720295" w:rsidR="001D1451" w:rsidRDefault="00C9742D" w:rsidP="001D1451">
      <w:pPr>
        <w:rPr>
          <w:b/>
        </w:rPr>
      </w:pPr>
      <w:r>
        <w:rPr>
          <w:b/>
          <w:i/>
        </w:rPr>
        <w:t>Marlow, UK</w:t>
      </w:r>
      <w:r w:rsidR="003477FA">
        <w:rPr>
          <w:b/>
          <w:i/>
        </w:rPr>
        <w:t xml:space="preserve">, </w:t>
      </w:r>
      <w:r w:rsidR="000835F8">
        <w:rPr>
          <w:b/>
          <w:i/>
        </w:rPr>
        <w:t>November</w:t>
      </w:r>
      <w:r w:rsidR="00614D39">
        <w:rPr>
          <w:b/>
          <w:i/>
        </w:rPr>
        <w:t xml:space="preserve"> 1</w:t>
      </w:r>
      <w:r>
        <w:rPr>
          <w:b/>
          <w:i/>
        </w:rPr>
        <w:t>0</w:t>
      </w:r>
      <w:r w:rsidR="00614D39">
        <w:rPr>
          <w:b/>
          <w:i/>
        </w:rPr>
        <w:t>,</w:t>
      </w:r>
      <w:r w:rsidR="003477FA">
        <w:rPr>
          <w:b/>
          <w:i/>
        </w:rPr>
        <w:t xml:space="preserve"> 2020</w:t>
      </w:r>
      <w:r w:rsidR="009C45A2" w:rsidRPr="009C45A2">
        <w:rPr>
          <w:b/>
          <w:i/>
        </w:rPr>
        <w:t xml:space="preserve"> </w:t>
      </w:r>
      <w:r w:rsidR="009C45A2" w:rsidRPr="006108B6">
        <w:rPr>
          <w:b/>
        </w:rPr>
        <w:t>–</w:t>
      </w:r>
      <w:r w:rsidR="00A53E8C">
        <w:rPr>
          <w:b/>
        </w:rPr>
        <w:t xml:space="preserve"> </w:t>
      </w:r>
      <w:r w:rsidR="000835F8">
        <w:rPr>
          <w:b/>
        </w:rPr>
        <w:t xml:space="preserve">Sennheiser’s special </w:t>
      </w:r>
      <w:r w:rsidR="00B54229">
        <w:rPr>
          <w:b/>
        </w:rPr>
        <w:t>75</w:t>
      </w:r>
      <w:r w:rsidR="00B54229" w:rsidRPr="00B54229">
        <w:rPr>
          <w:b/>
          <w:vertAlign w:val="superscript"/>
        </w:rPr>
        <w:t>th</w:t>
      </w:r>
      <w:r w:rsidR="00B54229">
        <w:rPr>
          <w:b/>
        </w:rPr>
        <w:t xml:space="preserve"> </w:t>
      </w:r>
      <w:r w:rsidR="000835F8">
        <w:rPr>
          <w:b/>
        </w:rPr>
        <w:t>anniversary deals continue throughout the months of November and December</w:t>
      </w:r>
      <w:r w:rsidR="00DB6170">
        <w:rPr>
          <w:b/>
        </w:rPr>
        <w:t>,</w:t>
      </w:r>
      <w:r w:rsidR="00171A6E">
        <w:rPr>
          <w:b/>
        </w:rPr>
        <w:t xml:space="preserve"> with </w:t>
      </w:r>
      <w:r w:rsidR="00CE0FC6">
        <w:rPr>
          <w:b/>
        </w:rPr>
        <w:t xml:space="preserve">many of </w:t>
      </w:r>
      <w:r w:rsidR="00B54229">
        <w:rPr>
          <w:b/>
        </w:rPr>
        <w:t>the audio specialist</w:t>
      </w:r>
      <w:r w:rsidR="00171A6E">
        <w:rPr>
          <w:b/>
        </w:rPr>
        <w:t xml:space="preserve">’s </w:t>
      </w:r>
      <w:r w:rsidR="00B54229">
        <w:rPr>
          <w:b/>
        </w:rPr>
        <w:t xml:space="preserve">most popular </w:t>
      </w:r>
      <w:proofErr w:type="gramStart"/>
      <w:r w:rsidR="006126B4">
        <w:rPr>
          <w:b/>
        </w:rPr>
        <w:t>rack-mount</w:t>
      </w:r>
      <w:proofErr w:type="gramEnd"/>
      <w:r w:rsidR="006126B4">
        <w:rPr>
          <w:b/>
        </w:rPr>
        <w:t xml:space="preserve"> and portable </w:t>
      </w:r>
      <w:r w:rsidR="00B54229">
        <w:rPr>
          <w:b/>
        </w:rPr>
        <w:t xml:space="preserve">RF wireless systems </w:t>
      </w:r>
      <w:r w:rsidR="00CE0FC6">
        <w:rPr>
          <w:b/>
        </w:rPr>
        <w:t xml:space="preserve">from the evolution wireless and XSW ranges all </w:t>
      </w:r>
      <w:r w:rsidR="00171A6E">
        <w:rPr>
          <w:b/>
        </w:rPr>
        <w:t xml:space="preserve">available </w:t>
      </w:r>
      <w:r w:rsidR="00B54229">
        <w:rPr>
          <w:b/>
        </w:rPr>
        <w:t xml:space="preserve">with </w:t>
      </w:r>
      <w:r w:rsidR="000835F8">
        <w:rPr>
          <w:b/>
        </w:rPr>
        <w:t xml:space="preserve">100 </w:t>
      </w:r>
      <w:r w:rsidR="00CE0FC6">
        <w:rPr>
          <w:b/>
        </w:rPr>
        <w:t>EUR</w:t>
      </w:r>
      <w:r w:rsidR="000835F8">
        <w:rPr>
          <w:b/>
        </w:rPr>
        <w:t>/</w:t>
      </w:r>
      <w:r w:rsidR="00CE0FC6">
        <w:rPr>
          <w:b/>
        </w:rPr>
        <w:t>USD off</w:t>
      </w:r>
      <w:r w:rsidR="00B54229">
        <w:rPr>
          <w:b/>
        </w:rPr>
        <w:t xml:space="preserve">. </w:t>
      </w:r>
      <w:r w:rsidR="006126B4">
        <w:rPr>
          <w:b/>
        </w:rPr>
        <w:t xml:space="preserve">Whether </w:t>
      </w:r>
      <w:r w:rsidR="00171A6E">
        <w:rPr>
          <w:b/>
        </w:rPr>
        <w:t xml:space="preserve">you are a </w:t>
      </w:r>
      <w:r w:rsidR="006126B4">
        <w:rPr>
          <w:b/>
        </w:rPr>
        <w:t xml:space="preserve">musician, presenter or audio for video enthusiast – </w:t>
      </w:r>
      <w:r w:rsidR="00DB6170">
        <w:rPr>
          <w:b/>
        </w:rPr>
        <w:t xml:space="preserve">Sennheiser has great offers in store </w:t>
      </w:r>
      <w:r w:rsidR="006126B4">
        <w:rPr>
          <w:b/>
        </w:rPr>
        <w:t xml:space="preserve">for all types of </w:t>
      </w:r>
      <w:r w:rsidR="00171A6E">
        <w:rPr>
          <w:b/>
        </w:rPr>
        <w:t xml:space="preserve">wireless </w:t>
      </w:r>
      <w:r w:rsidR="006126B4">
        <w:rPr>
          <w:b/>
        </w:rPr>
        <w:t>application</w:t>
      </w:r>
      <w:r w:rsidR="00171A6E">
        <w:rPr>
          <w:b/>
        </w:rPr>
        <w:t>s in the professional UHF band</w:t>
      </w:r>
      <w:r w:rsidR="006126B4">
        <w:rPr>
          <w:b/>
        </w:rPr>
        <w:t xml:space="preserve">. </w:t>
      </w:r>
      <w:r w:rsidR="00CE0FC6">
        <w:rPr>
          <w:b/>
        </w:rPr>
        <w:br/>
      </w:r>
      <w:r w:rsidR="006126B4">
        <w:rPr>
          <w:b/>
        </w:rPr>
        <w:t>Please v</w:t>
      </w:r>
      <w:r w:rsidR="006126B4" w:rsidRPr="00B907FC">
        <w:rPr>
          <w:b/>
        </w:rPr>
        <w:t xml:space="preserve">isit </w:t>
      </w:r>
      <w:hyperlink r:id="rId13" w:history="1">
        <w:r w:rsidR="006126B4" w:rsidRPr="00B907FC">
          <w:rPr>
            <w:rStyle w:val="Hyperlink"/>
            <w:b/>
          </w:rPr>
          <w:t>www.sennheiser.com/special-deals</w:t>
        </w:r>
      </w:hyperlink>
      <w:r w:rsidR="006126B4" w:rsidRPr="00B907FC">
        <w:rPr>
          <w:b/>
        </w:rPr>
        <w:t xml:space="preserve"> </w:t>
      </w:r>
      <w:r w:rsidR="006126B4">
        <w:rPr>
          <w:b/>
        </w:rPr>
        <w:t xml:space="preserve">for a list of </w:t>
      </w:r>
      <w:r w:rsidR="00CE0FC6">
        <w:rPr>
          <w:b/>
        </w:rPr>
        <w:t xml:space="preserve">participating </w:t>
      </w:r>
      <w:r w:rsidR="006126B4">
        <w:rPr>
          <w:b/>
        </w:rPr>
        <w:t>dealers.</w:t>
      </w:r>
      <w:r w:rsidR="001D1451" w:rsidRPr="001D1451">
        <w:rPr>
          <w:b/>
        </w:rPr>
        <w:t xml:space="preserve"> </w:t>
      </w:r>
      <w:r w:rsidR="001D1451">
        <w:rPr>
          <w:b/>
        </w:rPr>
        <w:t xml:space="preserve">All prices </w:t>
      </w:r>
      <w:r w:rsidR="00171A6E">
        <w:rPr>
          <w:b/>
        </w:rPr>
        <w:t xml:space="preserve">given </w:t>
      </w:r>
      <w:r w:rsidR="001D1451">
        <w:rPr>
          <w:b/>
        </w:rPr>
        <w:t>are MS</w:t>
      </w:r>
      <w:r w:rsidR="00CE0FC6">
        <w:rPr>
          <w:b/>
        </w:rPr>
        <w:t>RP</w:t>
      </w:r>
      <w:r w:rsidR="001D1451">
        <w:rPr>
          <w:b/>
        </w:rPr>
        <w:t xml:space="preserve"> (EUR) or MAP (USD), respectively. </w:t>
      </w:r>
    </w:p>
    <w:p w14:paraId="5BB0B447" w14:textId="77777777" w:rsidR="00B54229" w:rsidRPr="001D1451" w:rsidRDefault="00B54229" w:rsidP="00B54229">
      <w:pPr>
        <w:rPr>
          <w:bCs/>
        </w:rPr>
      </w:pPr>
    </w:p>
    <w:p w14:paraId="5D1C45CE" w14:textId="111D76B5" w:rsidR="00EA6FE1" w:rsidRDefault="00171A6E" w:rsidP="00B54229">
      <w:pPr>
        <w:rPr>
          <w:b/>
        </w:rPr>
      </w:pPr>
      <w:r>
        <w:rPr>
          <w:b/>
        </w:rPr>
        <w:t>Handheld mics f</w:t>
      </w:r>
      <w:r w:rsidR="00EA6FE1">
        <w:rPr>
          <w:b/>
        </w:rPr>
        <w:t>or vocalists and presenters</w:t>
      </w:r>
    </w:p>
    <w:p w14:paraId="6286FBD8" w14:textId="77777777" w:rsidR="001615EF" w:rsidRDefault="004B40F8" w:rsidP="001615EF">
      <w:r>
        <w:t>The evolution wireless 100</w:t>
      </w:r>
      <w:r w:rsidR="009E578D">
        <w:t xml:space="preserve"> G4</w:t>
      </w:r>
      <w:r>
        <w:t xml:space="preserve"> </w:t>
      </w:r>
      <w:r w:rsidR="009E578D">
        <w:t xml:space="preserve">systems have been engineered for professional live sound. Choose between </w:t>
      </w:r>
      <w:r w:rsidR="00171A6E">
        <w:t xml:space="preserve">Sennheiser’s popular </w:t>
      </w:r>
      <w:r w:rsidR="009260FC">
        <w:t>e 835</w:t>
      </w:r>
      <w:r w:rsidR="009E578D">
        <w:t xml:space="preserve"> (dynamic, cardioid),</w:t>
      </w:r>
      <w:r w:rsidR="009260FC">
        <w:t xml:space="preserve"> e 845</w:t>
      </w:r>
      <w:r w:rsidR="009E578D">
        <w:t xml:space="preserve"> (dynamic, super-cardioid)</w:t>
      </w:r>
      <w:r w:rsidR="009260FC">
        <w:t>, e 86</w:t>
      </w:r>
      <w:r w:rsidR="009E578D">
        <w:t>5 (condenser, super-cardioid),</w:t>
      </w:r>
      <w:r w:rsidR="009260FC">
        <w:t xml:space="preserve"> e 935</w:t>
      </w:r>
      <w:r w:rsidR="009E578D">
        <w:t xml:space="preserve"> (dynamic, cardioid)</w:t>
      </w:r>
      <w:r w:rsidR="009260FC">
        <w:t xml:space="preserve"> and e 945</w:t>
      </w:r>
      <w:r w:rsidR="009E578D">
        <w:t xml:space="preserve"> (dynamic, super-cardioid)</w:t>
      </w:r>
      <w:r w:rsidR="009260FC">
        <w:t xml:space="preserve"> capsules</w:t>
      </w:r>
      <w:r w:rsidR="009E578D">
        <w:t xml:space="preserve"> coupled with </w:t>
      </w:r>
      <w:r w:rsidR="009260FC">
        <w:t xml:space="preserve">a rugged transmitter </w:t>
      </w:r>
      <w:r w:rsidR="009E578D">
        <w:t>featuring an</w:t>
      </w:r>
      <w:r w:rsidR="009260FC">
        <w:t xml:space="preserve"> integrated mute switch</w:t>
      </w:r>
      <w:r w:rsidR="00E429AB">
        <w:t xml:space="preserve">. Mic clamp and </w:t>
      </w:r>
      <w:r w:rsidR="009E578D">
        <w:t>batteries</w:t>
      </w:r>
      <w:r w:rsidR="00E429AB">
        <w:t xml:space="preserve"> included. </w:t>
      </w:r>
      <w:r w:rsidR="001615EF">
        <w:t xml:space="preserve">The associated full-metal rack-mount receiver with intuitive LCD display comes complete with two rod antennas, rack-mount set, and RJ 10 cable. </w:t>
      </w:r>
    </w:p>
    <w:p w14:paraId="284EFDD8" w14:textId="6F788101" w:rsidR="001615EF" w:rsidRDefault="001615EF" w:rsidP="00EA6F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8"/>
        <w:gridCol w:w="2742"/>
      </w:tblGrid>
      <w:tr w:rsidR="001615EF" w14:paraId="59272353" w14:textId="77777777" w:rsidTr="001615EF">
        <w:tc>
          <w:tcPr>
            <w:tcW w:w="5128" w:type="dxa"/>
          </w:tcPr>
          <w:p w14:paraId="3F6829FF" w14:textId="37AFAC17" w:rsidR="001615EF" w:rsidRDefault="001615EF" w:rsidP="00EA6FE1">
            <w:r>
              <w:rPr>
                <w:noProof/>
              </w:rPr>
              <w:drawing>
                <wp:inline distT="0" distB="0" distL="0" distR="0" wp14:anchorId="6969C1D3" wp14:editId="29FAE966">
                  <wp:extent cx="3187700" cy="1078748"/>
                  <wp:effectExtent l="0" t="0" r="0" b="7620"/>
                  <wp:docPr id="5" name="Grafik 5" descr="Ein Bild, das Objekt, drinnen, Mikrofon,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evolution_wireless_G4_product_shot_cutout_100_Vocal_Set.jpg"/>
                          <pic:cNvPicPr/>
                        </pic:nvPicPr>
                        <pic:blipFill>
                          <a:blip r:embed="rId14"/>
                          <a:stretch>
                            <a:fillRect/>
                          </a:stretch>
                        </pic:blipFill>
                        <pic:spPr>
                          <a:xfrm>
                            <a:off x="0" y="0"/>
                            <a:ext cx="3195594" cy="1081419"/>
                          </a:xfrm>
                          <a:prstGeom prst="rect">
                            <a:avLst/>
                          </a:prstGeom>
                        </pic:spPr>
                      </pic:pic>
                    </a:graphicData>
                  </a:graphic>
                </wp:inline>
              </w:drawing>
            </w:r>
          </w:p>
        </w:tc>
        <w:tc>
          <w:tcPr>
            <w:tcW w:w="2742" w:type="dxa"/>
          </w:tcPr>
          <w:p w14:paraId="1A200331" w14:textId="29F644D0" w:rsidR="001615EF" w:rsidRDefault="001615EF" w:rsidP="001615EF">
            <w:pPr>
              <w:pStyle w:val="Caption"/>
            </w:pPr>
            <w:r>
              <w:t xml:space="preserve">The </w:t>
            </w:r>
            <w:proofErr w:type="spellStart"/>
            <w:r>
              <w:t>ew</w:t>
            </w:r>
            <w:proofErr w:type="spellEnd"/>
            <w:r>
              <w:t xml:space="preserve"> 100 G4 Vocal Set is available with a wide choice of popular mic capsules </w:t>
            </w:r>
          </w:p>
        </w:tc>
      </w:tr>
    </w:tbl>
    <w:p w14:paraId="08537EC5" w14:textId="77777777" w:rsidR="001615EF" w:rsidRDefault="001615EF" w:rsidP="00EA6FE1"/>
    <w:p w14:paraId="655B16BA" w14:textId="510554D1" w:rsidR="009E578D" w:rsidRDefault="009E578D" w:rsidP="00EA6FE1">
      <w:r>
        <w:lastRenderedPageBreak/>
        <w:t xml:space="preserve">The </w:t>
      </w:r>
      <w:proofErr w:type="spellStart"/>
      <w:r>
        <w:t>ew</w:t>
      </w:r>
      <w:proofErr w:type="spellEnd"/>
      <w:r>
        <w:t xml:space="preserve"> </w:t>
      </w:r>
      <w:r w:rsidR="00A5655B">
        <w:t>100 G4 systems feature a fast frequency allocation function for up to 12 receivers, IR synchroni</w:t>
      </w:r>
      <w:r w:rsidR="00E676B7">
        <w:t>z</w:t>
      </w:r>
      <w:r w:rsidR="00A5655B">
        <w:t xml:space="preserve">ation, up to 20 compatible channels and a switching bandwidth of up to 42 MHz with 1680 </w:t>
      </w:r>
      <w:proofErr w:type="spellStart"/>
      <w:r w:rsidR="00A5655B">
        <w:t>tunable</w:t>
      </w:r>
      <w:proofErr w:type="spellEnd"/>
      <w:r w:rsidR="00A5655B">
        <w:t xml:space="preserve"> frequencies. The range of up to 100 m (300 ft) leaves plenty of headroom for any application. </w:t>
      </w:r>
    </w:p>
    <w:p w14:paraId="3DE9AACC" w14:textId="77777777" w:rsidR="00A5655B" w:rsidRDefault="00A5655B" w:rsidP="00EA6FE1"/>
    <w:p w14:paraId="517C1E2B" w14:textId="3B205148" w:rsidR="009E578D" w:rsidRPr="00E429AB" w:rsidRDefault="00A5655B" w:rsidP="00EA6FE1">
      <w:pPr>
        <w:rPr>
          <w:u w:val="single"/>
        </w:rPr>
      </w:pPr>
      <w:r w:rsidRPr="00E429AB">
        <w:rPr>
          <w:u w:val="single"/>
        </w:rPr>
        <w:t>Anniversary pricing:</w:t>
      </w:r>
    </w:p>
    <w:p w14:paraId="7BBF2E30" w14:textId="3C836A73"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G4-835-S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499 (instead of 599)</w:t>
      </w:r>
    </w:p>
    <w:p w14:paraId="61DB13D7" w14:textId="40FC6A6B"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G4-845-S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549 (instead of 649)</w:t>
      </w:r>
    </w:p>
    <w:p w14:paraId="274A9E5A" w14:textId="173FC8C3" w:rsidR="009E578D"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G4-865-S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649 (instead of 749)</w:t>
      </w:r>
      <w:r w:rsidR="001615EF">
        <w:rPr>
          <w:rFonts w:ascii="Sennheiser Office" w:hAnsi="Sennheiser Office"/>
          <w:szCs w:val="18"/>
          <w:lang w:val="en-US"/>
        </w:rPr>
        <w:t xml:space="preserve"> </w:t>
      </w:r>
    </w:p>
    <w:p w14:paraId="4FE30F57" w14:textId="0285E4AB"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G4-935-S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549 (instead of 649)</w:t>
      </w:r>
    </w:p>
    <w:p w14:paraId="6A9A1DDB" w14:textId="565BB3B3"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G4-945-S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599 (instead of 699)</w:t>
      </w:r>
    </w:p>
    <w:p w14:paraId="0FFA41E6" w14:textId="0EBEC51D" w:rsidR="009260FC" w:rsidRPr="009260FC" w:rsidRDefault="009260FC" w:rsidP="00EA6FE1">
      <w:pPr>
        <w:rPr>
          <w:lang w:val="en-US"/>
        </w:rPr>
      </w:pPr>
    </w:p>
    <w:p w14:paraId="49D40270" w14:textId="5288D96F" w:rsidR="00EA6FE1" w:rsidRDefault="00A5655B" w:rsidP="00EA6FE1">
      <w:r>
        <w:t>Also available is t</w:t>
      </w:r>
      <w:r w:rsidR="00EA6FE1" w:rsidRPr="003C38C0">
        <w:t>he XS</w:t>
      </w:r>
      <w:r w:rsidR="00EA6FE1">
        <w:t>W 2-835 V</w:t>
      </w:r>
      <w:r w:rsidR="009716F3">
        <w:t>ocal Set</w:t>
      </w:r>
      <w:r>
        <w:t xml:space="preserve">, an </w:t>
      </w:r>
      <w:r w:rsidR="00EA6FE1" w:rsidRPr="003C38C0">
        <w:t>easy to use</w:t>
      </w:r>
      <w:r>
        <w:t>,</w:t>
      </w:r>
      <w:r w:rsidR="00EA6FE1" w:rsidRPr="003C38C0">
        <w:t xml:space="preserve"> all-in-one </w:t>
      </w:r>
      <w:r w:rsidR="00DB6170">
        <w:t xml:space="preserve">UHF </w:t>
      </w:r>
      <w:r w:rsidR="00EA6FE1" w:rsidRPr="003C38C0">
        <w:t xml:space="preserve">wireless system for singers and presenters featuring Sennheiser’s evolution </w:t>
      </w:r>
      <w:r w:rsidR="00EA6FE1">
        <w:t xml:space="preserve">835 cardioid </w:t>
      </w:r>
      <w:r w:rsidR="00EA6FE1" w:rsidRPr="003C38C0">
        <w:t>microphone capsule</w:t>
      </w:r>
      <w:r w:rsidR="00EA6FE1">
        <w:t xml:space="preserve">. </w:t>
      </w:r>
      <w:r>
        <w:t>The system has</w:t>
      </w:r>
      <w:r w:rsidR="00EA6FE1">
        <w:t xml:space="preserve"> a tuning bandwidth of up to 24</w:t>
      </w:r>
      <w:r w:rsidR="00E429AB">
        <w:t xml:space="preserve"> </w:t>
      </w:r>
      <w:r w:rsidR="00EA6FE1">
        <w:t xml:space="preserve">MHz, up to 12 compatible frequencies per range, true diversity antenna switching for enhanced signal reception and automatic frequency management. The </w:t>
      </w:r>
      <w:r w:rsidR="009716F3">
        <w:t xml:space="preserve">all-metal </w:t>
      </w:r>
      <w:r w:rsidR="00EA6FE1">
        <w:t xml:space="preserve">receiver </w:t>
      </w:r>
      <w:r w:rsidR="009716F3">
        <w:t xml:space="preserve">comes complete with </w:t>
      </w:r>
      <w:r w:rsidR="00EA6FE1">
        <w:t>a rack</w:t>
      </w:r>
      <w:r w:rsidR="009716F3">
        <w:t>-</w:t>
      </w:r>
      <w:r w:rsidR="00EA6FE1">
        <w:t>mount kit.</w:t>
      </w:r>
    </w:p>
    <w:p w14:paraId="0237B99E" w14:textId="77777777" w:rsidR="009716F3" w:rsidRPr="00662CAA" w:rsidRDefault="009716F3" w:rsidP="00EA6FE1"/>
    <w:p w14:paraId="68057DFB" w14:textId="34D8D438" w:rsidR="00EA6FE1" w:rsidRPr="00E429AB" w:rsidRDefault="009716F3" w:rsidP="00B54229">
      <w:pPr>
        <w:rPr>
          <w:bCs/>
          <w:u w:val="single"/>
        </w:rPr>
      </w:pPr>
      <w:r w:rsidRPr="00E429AB">
        <w:rPr>
          <w:bCs/>
          <w:u w:val="single"/>
        </w:rPr>
        <w:t xml:space="preserve">Anniversary pricing: </w:t>
      </w:r>
    </w:p>
    <w:p w14:paraId="065BB662" w14:textId="2BFD55C7" w:rsidR="00171A6E" w:rsidRDefault="009716F3" w:rsidP="00B54229">
      <w:pPr>
        <w:rPr>
          <w:bCs/>
        </w:rPr>
      </w:pPr>
      <w:r w:rsidRPr="00EA6FE1">
        <w:rPr>
          <w:bCs/>
        </w:rPr>
        <w:t>XSW 1-835 Vocal Set</w:t>
      </w:r>
      <w:r>
        <w:rPr>
          <w:bCs/>
        </w:rPr>
        <w:t>: EUR 339 (instead of 439)</w:t>
      </w:r>
      <w:r w:rsidR="001615EF">
        <w:rPr>
          <w:bCs/>
        </w:rPr>
        <w:t xml:space="preserve"> / USD 299.95 (instead of 399.95)</w:t>
      </w:r>
    </w:p>
    <w:p w14:paraId="793A3A1A" w14:textId="1637F67C" w:rsidR="00EA6FE1" w:rsidRDefault="00EA6FE1" w:rsidP="00B5422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E68CF" w14:paraId="19372FFD" w14:textId="77777777" w:rsidTr="00FE68CF">
        <w:tc>
          <w:tcPr>
            <w:tcW w:w="3935" w:type="dxa"/>
          </w:tcPr>
          <w:p w14:paraId="4FC5DE3F" w14:textId="58A7A939" w:rsidR="00FE68CF" w:rsidRDefault="00FE68CF" w:rsidP="00FE68CF">
            <w:pPr>
              <w:pStyle w:val="Caption"/>
            </w:pPr>
            <w:r>
              <w:t>The XSW 1-835 Vocal Set is on special offer throughout the months of November and December</w:t>
            </w:r>
          </w:p>
        </w:tc>
        <w:tc>
          <w:tcPr>
            <w:tcW w:w="3935" w:type="dxa"/>
          </w:tcPr>
          <w:p w14:paraId="74EBE82E" w14:textId="338ABA98" w:rsidR="00FE68CF" w:rsidRDefault="00FE68CF" w:rsidP="00B54229">
            <w:pPr>
              <w:rPr>
                <w:bCs/>
              </w:rPr>
            </w:pPr>
            <w:r>
              <w:rPr>
                <w:bCs/>
                <w:noProof/>
              </w:rPr>
              <w:drawing>
                <wp:inline distT="0" distB="0" distL="0" distR="0" wp14:anchorId="6C2522DF" wp14:editId="77B1955C">
                  <wp:extent cx="2360947" cy="17018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XS_Wireless_1_Vocal_product_shot_cutout_front_view_set.jpg"/>
                          <pic:cNvPicPr/>
                        </pic:nvPicPr>
                        <pic:blipFill>
                          <a:blip r:embed="rId15"/>
                          <a:stretch>
                            <a:fillRect/>
                          </a:stretch>
                        </pic:blipFill>
                        <pic:spPr>
                          <a:xfrm>
                            <a:off x="0" y="0"/>
                            <a:ext cx="2376854" cy="1713266"/>
                          </a:xfrm>
                          <a:prstGeom prst="rect">
                            <a:avLst/>
                          </a:prstGeom>
                        </pic:spPr>
                      </pic:pic>
                    </a:graphicData>
                  </a:graphic>
                </wp:inline>
              </w:drawing>
            </w:r>
          </w:p>
        </w:tc>
      </w:tr>
    </w:tbl>
    <w:p w14:paraId="7BF7A240" w14:textId="66185BB9" w:rsidR="00FE68CF" w:rsidRDefault="00FE68CF" w:rsidP="00B54229">
      <w:pPr>
        <w:rPr>
          <w:bCs/>
        </w:rPr>
      </w:pPr>
    </w:p>
    <w:p w14:paraId="126168C8" w14:textId="53E0EFED" w:rsidR="000835F8" w:rsidRDefault="00EA6FE1" w:rsidP="009C45A2">
      <w:pPr>
        <w:rPr>
          <w:b/>
        </w:rPr>
      </w:pPr>
      <w:r>
        <w:rPr>
          <w:b/>
        </w:rPr>
        <w:t>For guitarists</w:t>
      </w:r>
      <w:r w:rsidR="00171A6E">
        <w:rPr>
          <w:b/>
        </w:rPr>
        <w:t xml:space="preserve"> &amp; bassists</w:t>
      </w:r>
    </w:p>
    <w:p w14:paraId="70F21E2D" w14:textId="14FFB285" w:rsidR="00EA6FE1" w:rsidRDefault="009716F3" w:rsidP="009C45A2">
      <w:pPr>
        <w:rPr>
          <w:bCs/>
        </w:rPr>
      </w:pPr>
      <w:r>
        <w:rPr>
          <w:bCs/>
        </w:rPr>
        <w:t xml:space="preserve">The </w:t>
      </w:r>
      <w:proofErr w:type="spellStart"/>
      <w:r>
        <w:rPr>
          <w:bCs/>
        </w:rPr>
        <w:t>ew</w:t>
      </w:r>
      <w:proofErr w:type="spellEnd"/>
      <w:r>
        <w:rPr>
          <w:bCs/>
        </w:rPr>
        <w:t xml:space="preserve"> 100 G4 CI1 </w:t>
      </w:r>
      <w:r w:rsidR="00F55112">
        <w:rPr>
          <w:bCs/>
        </w:rPr>
        <w:t>is a rugged wireless system for guitarists and bassists, complete with rack-mount receiver, instrument transmitter</w:t>
      </w:r>
      <w:r w:rsidR="00220BD7">
        <w:rPr>
          <w:bCs/>
        </w:rPr>
        <w:t>,</w:t>
      </w:r>
      <w:r w:rsidR="00F55112">
        <w:rPr>
          <w:bCs/>
        </w:rPr>
        <w:t xml:space="preserve"> Ci1 instrument cable and accessories such as rack-mount kit, antennas, batteries, RJ 10 linking cable and power supply unit.</w:t>
      </w:r>
    </w:p>
    <w:p w14:paraId="1CA681DC" w14:textId="3AD0852D" w:rsidR="00F55112" w:rsidRDefault="00F55112" w:rsidP="009C45A2">
      <w:pPr>
        <w:rPr>
          <w:bCs/>
        </w:rPr>
      </w:pPr>
    </w:p>
    <w:p w14:paraId="348929AA" w14:textId="77777777" w:rsidR="00F55112" w:rsidRPr="00E429AB" w:rsidRDefault="00F55112" w:rsidP="00F55112">
      <w:pPr>
        <w:rPr>
          <w:bCs/>
          <w:u w:val="single"/>
        </w:rPr>
      </w:pPr>
      <w:r w:rsidRPr="00E429AB">
        <w:rPr>
          <w:bCs/>
          <w:u w:val="single"/>
        </w:rPr>
        <w:lastRenderedPageBreak/>
        <w:t xml:space="preserve">Anniversary pricing: </w:t>
      </w:r>
    </w:p>
    <w:p w14:paraId="6C91E849" w14:textId="2FC63851" w:rsidR="00F55112" w:rsidRDefault="00F55112" w:rsidP="009C45A2">
      <w:pPr>
        <w:rPr>
          <w:bC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G4-CI1</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449 (instead of 549)</w:t>
      </w:r>
    </w:p>
    <w:p w14:paraId="1571EBD6" w14:textId="72BBEF0B" w:rsidR="00171A6E" w:rsidRDefault="00171A6E" w:rsidP="009C45A2">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FE68CF" w14:paraId="1FAF4C32" w14:textId="77777777" w:rsidTr="00FE68CF">
        <w:tc>
          <w:tcPr>
            <w:tcW w:w="3935" w:type="dxa"/>
          </w:tcPr>
          <w:p w14:paraId="4CEE460B" w14:textId="7109D80A" w:rsidR="00FE68CF" w:rsidRDefault="00FE68CF" w:rsidP="009C45A2">
            <w:pPr>
              <w:rPr>
                <w:bCs/>
              </w:rPr>
            </w:pPr>
            <w:r>
              <w:rPr>
                <w:bCs/>
                <w:noProof/>
              </w:rPr>
              <w:drawing>
                <wp:inline distT="0" distB="0" distL="0" distR="0" wp14:anchorId="21B1F165" wp14:editId="2FFF5FD3">
                  <wp:extent cx="3009900" cy="1441289"/>
                  <wp:effectExtent l="0" t="0" r="0" b="6985"/>
                  <wp:docPr id="8" name="Grafik 8" descr="Ein Bild, das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evolution_wireless_G4_product_shot_cutout_100_Ci1_Set.jpg"/>
                          <pic:cNvPicPr/>
                        </pic:nvPicPr>
                        <pic:blipFill>
                          <a:blip r:embed="rId16"/>
                          <a:stretch>
                            <a:fillRect/>
                          </a:stretch>
                        </pic:blipFill>
                        <pic:spPr>
                          <a:xfrm>
                            <a:off x="0" y="0"/>
                            <a:ext cx="3032758" cy="1452235"/>
                          </a:xfrm>
                          <a:prstGeom prst="rect">
                            <a:avLst/>
                          </a:prstGeom>
                        </pic:spPr>
                      </pic:pic>
                    </a:graphicData>
                  </a:graphic>
                </wp:inline>
              </w:drawing>
            </w:r>
          </w:p>
        </w:tc>
        <w:tc>
          <w:tcPr>
            <w:tcW w:w="3935" w:type="dxa"/>
          </w:tcPr>
          <w:p w14:paraId="6C01E4B1" w14:textId="4093F535" w:rsidR="00FE68CF" w:rsidRDefault="00FE68CF" w:rsidP="00FE68CF">
            <w:pPr>
              <w:pStyle w:val="Caption"/>
            </w:pPr>
            <w:r>
              <w:t xml:space="preserve">Wireless freedom for the guitar and bass: the </w:t>
            </w:r>
            <w:proofErr w:type="spellStart"/>
            <w:r>
              <w:t>ew</w:t>
            </w:r>
            <w:proofErr w:type="spellEnd"/>
            <w:r>
              <w:t xml:space="preserve"> 100 G4-CI1 </w:t>
            </w:r>
          </w:p>
        </w:tc>
      </w:tr>
    </w:tbl>
    <w:p w14:paraId="2ECE6651" w14:textId="3F380BDD" w:rsidR="00FE68CF" w:rsidRDefault="00FE68CF" w:rsidP="009C45A2">
      <w:pPr>
        <w:rPr>
          <w:bCs/>
        </w:rPr>
      </w:pPr>
    </w:p>
    <w:p w14:paraId="30AD3C5E" w14:textId="4833C553" w:rsidR="00EA6FE1" w:rsidRDefault="0008073D" w:rsidP="009C45A2">
      <w:pPr>
        <w:rPr>
          <w:b/>
        </w:rPr>
      </w:pPr>
      <w:r>
        <w:rPr>
          <w:b/>
        </w:rPr>
        <w:t xml:space="preserve">Systems with </w:t>
      </w:r>
      <w:r w:rsidR="00EA6FE1">
        <w:rPr>
          <w:b/>
        </w:rPr>
        <w:t xml:space="preserve">a </w:t>
      </w:r>
      <w:proofErr w:type="spellStart"/>
      <w:r w:rsidR="00EA6FE1">
        <w:rPr>
          <w:b/>
        </w:rPr>
        <w:t>lavalier</w:t>
      </w:r>
      <w:proofErr w:type="spellEnd"/>
      <w:r w:rsidR="009716F3">
        <w:rPr>
          <w:b/>
        </w:rPr>
        <w:t xml:space="preserve"> or </w:t>
      </w:r>
      <w:proofErr w:type="spellStart"/>
      <w:r w:rsidR="009716F3">
        <w:rPr>
          <w:b/>
        </w:rPr>
        <w:t>headworn</w:t>
      </w:r>
      <w:proofErr w:type="spellEnd"/>
      <w:r w:rsidR="009716F3">
        <w:rPr>
          <w:b/>
        </w:rPr>
        <w:t xml:space="preserve"> mic</w:t>
      </w:r>
    </w:p>
    <w:p w14:paraId="7D41076A" w14:textId="58495A15" w:rsidR="00B54229" w:rsidRDefault="009716F3" w:rsidP="009C45A2">
      <w:pPr>
        <w:rPr>
          <w:bCs/>
        </w:rPr>
      </w:pPr>
      <w:r w:rsidRPr="009716F3">
        <w:rPr>
          <w:bCs/>
        </w:rPr>
        <w:t>Some</w:t>
      </w:r>
      <w:r>
        <w:rPr>
          <w:bCs/>
        </w:rPr>
        <w:t>times it has to be a hands-free solution – especially when you’re presenting</w:t>
      </w:r>
      <w:r w:rsidR="0008073D">
        <w:rPr>
          <w:bCs/>
        </w:rPr>
        <w:t xml:space="preserve"> but also when you</w:t>
      </w:r>
      <w:r w:rsidR="00E676B7">
        <w:rPr>
          <w:bCs/>
        </w:rPr>
        <w:t>’re</w:t>
      </w:r>
      <w:r w:rsidR="0008073D">
        <w:rPr>
          <w:bCs/>
        </w:rPr>
        <w:t xml:space="preserve"> playing an instrument while singing at the same time or </w:t>
      </w:r>
      <w:r w:rsidR="00A34500">
        <w:rPr>
          <w:bCs/>
        </w:rPr>
        <w:t xml:space="preserve">even </w:t>
      </w:r>
      <w:r w:rsidR="0008073D">
        <w:rPr>
          <w:bCs/>
        </w:rPr>
        <w:t xml:space="preserve">when miking up instruments. </w:t>
      </w:r>
      <w:r w:rsidR="00A34500">
        <w:rPr>
          <w:bCs/>
        </w:rPr>
        <w:t xml:space="preserve">The evolution wireless systems come complete with all accessories and offer </w:t>
      </w:r>
      <w:proofErr w:type="spellStart"/>
      <w:r w:rsidR="00A34500">
        <w:rPr>
          <w:bCs/>
        </w:rPr>
        <w:t>lavalier</w:t>
      </w:r>
      <w:proofErr w:type="spellEnd"/>
      <w:r w:rsidR="00A34500">
        <w:rPr>
          <w:bCs/>
        </w:rPr>
        <w:t xml:space="preserve"> mics (ME 2 – omni-directional, ME 4 – cardioid), a </w:t>
      </w:r>
      <w:proofErr w:type="spellStart"/>
      <w:r w:rsidR="00A34500">
        <w:rPr>
          <w:bCs/>
        </w:rPr>
        <w:t>headworn</w:t>
      </w:r>
      <w:proofErr w:type="spellEnd"/>
      <w:r w:rsidR="00A34500">
        <w:rPr>
          <w:bCs/>
        </w:rPr>
        <w:t xml:space="preserve"> mic (ME 3 – cardioid) or a combo set, which includes both a handheld and a bodypack transmitter with </w:t>
      </w:r>
      <w:proofErr w:type="spellStart"/>
      <w:r w:rsidR="00A34500">
        <w:rPr>
          <w:bCs/>
        </w:rPr>
        <w:t>lavalier</w:t>
      </w:r>
      <w:proofErr w:type="spellEnd"/>
      <w:r w:rsidR="00A34500">
        <w:rPr>
          <w:bCs/>
        </w:rPr>
        <w:t xml:space="preserve"> mic.</w:t>
      </w:r>
    </w:p>
    <w:p w14:paraId="26BCF2DC" w14:textId="0732C547" w:rsidR="009716F3" w:rsidRDefault="009716F3" w:rsidP="009C45A2">
      <w:pPr>
        <w:rPr>
          <w:bCs/>
        </w:rPr>
      </w:pPr>
    </w:p>
    <w:p w14:paraId="5A70A5B4" w14:textId="77777777" w:rsidR="0008073D" w:rsidRPr="00E429AB" w:rsidRDefault="0008073D" w:rsidP="0008073D">
      <w:pPr>
        <w:rPr>
          <w:bCs/>
          <w:u w:val="single"/>
        </w:rPr>
      </w:pPr>
      <w:r w:rsidRPr="00E429AB">
        <w:rPr>
          <w:bCs/>
          <w:u w:val="single"/>
        </w:rPr>
        <w:t xml:space="preserve">Anniversary pricing: </w:t>
      </w:r>
    </w:p>
    <w:p w14:paraId="5DC7F0E0" w14:textId="2F180A35"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499 (instead of 599)</w:t>
      </w:r>
    </w:p>
    <w:p w14:paraId="50656D93" w14:textId="55800CB6"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G4-ME3</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w:t>
      </w:r>
      <w:r w:rsidR="00F55112">
        <w:rPr>
          <w:rFonts w:ascii="Sennheiser Office" w:hAnsi="Sennheiser Office"/>
          <w:szCs w:val="18"/>
          <w:lang w:val="en-US"/>
        </w:rPr>
        <w:t>549 (instead of 549)</w:t>
      </w:r>
    </w:p>
    <w:p w14:paraId="2400C08E" w14:textId="7490554F"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G4-ME4</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499 (instead of 599)</w:t>
      </w:r>
    </w:p>
    <w:p w14:paraId="4FCEC0C7" w14:textId="176C7AF6"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G4-ME2/835-S</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899 (instead of 999)</w:t>
      </w:r>
    </w:p>
    <w:p w14:paraId="5AE79336" w14:textId="77777777" w:rsidR="00FE68CF" w:rsidRDefault="00FE68CF" w:rsidP="009C45A2">
      <w:pPr>
        <w:rPr>
          <w:rFonts w:ascii="Sennheiser Office" w:hAnsi="Sennheiser Office"/>
          <w:szCs w:val="18"/>
          <w:lang w:val="en-US"/>
        </w:rPr>
      </w:pPr>
    </w:p>
    <w:p w14:paraId="64F3DDC0" w14:textId="77777777" w:rsidR="00FE68CF" w:rsidRDefault="00FE68CF" w:rsidP="00FE68CF">
      <w:pPr>
        <w:rPr>
          <w:b/>
        </w:rPr>
      </w:pPr>
      <w:r>
        <w:rPr>
          <w:b/>
        </w:rPr>
        <w:t xml:space="preserve">Bestsellers for audio for video enthusiasts and filmmakers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02"/>
      </w:tblGrid>
      <w:tr w:rsidR="00FE68CF" w14:paraId="41BC2E6D" w14:textId="77777777" w:rsidTr="00CE0FC6">
        <w:tc>
          <w:tcPr>
            <w:tcW w:w="4626" w:type="dxa"/>
          </w:tcPr>
          <w:p w14:paraId="369F3062" w14:textId="23908C15" w:rsidR="00FE68CF" w:rsidRDefault="00FE68CF" w:rsidP="009C45A2">
            <w:pPr>
              <w:rPr>
                <w:rFonts w:ascii="Sennheiser Office" w:hAnsi="Sennheiser Office"/>
                <w:szCs w:val="18"/>
                <w:lang w:val="en-US"/>
              </w:rPr>
            </w:pPr>
            <w:r>
              <w:rPr>
                <w:rFonts w:ascii="Sennheiser Office" w:hAnsi="Sennheiser Office"/>
                <w:noProof/>
                <w:szCs w:val="18"/>
                <w:lang w:val="en-US"/>
              </w:rPr>
              <w:drawing>
                <wp:inline distT="0" distB="0" distL="0" distR="0" wp14:anchorId="7B5ABB8C" wp14:editId="2EEE50B9">
                  <wp:extent cx="2901950" cy="1934633"/>
                  <wp:effectExtent l="0" t="0" r="0" b="8890"/>
                  <wp:docPr id="9" name="Grafik 9" descr="Ein Bild, das Tisch, aus Holz, sitz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volution_wireless_G4_112p_set_mood_shot.jpg"/>
                          <pic:cNvPicPr/>
                        </pic:nvPicPr>
                        <pic:blipFill>
                          <a:blip r:embed="rId17"/>
                          <a:stretch>
                            <a:fillRect/>
                          </a:stretch>
                        </pic:blipFill>
                        <pic:spPr>
                          <a:xfrm>
                            <a:off x="0" y="0"/>
                            <a:ext cx="2907678" cy="1938452"/>
                          </a:xfrm>
                          <a:prstGeom prst="rect">
                            <a:avLst/>
                          </a:prstGeom>
                        </pic:spPr>
                      </pic:pic>
                    </a:graphicData>
                  </a:graphic>
                </wp:inline>
              </w:drawing>
            </w:r>
          </w:p>
        </w:tc>
        <w:tc>
          <w:tcPr>
            <w:tcW w:w="3244" w:type="dxa"/>
          </w:tcPr>
          <w:p w14:paraId="140FEB22" w14:textId="73024A06" w:rsidR="00FE68CF" w:rsidRDefault="00CE0FC6" w:rsidP="00CE0FC6">
            <w:pPr>
              <w:pStyle w:val="Caption"/>
              <w:rPr>
                <w:lang w:val="en-US"/>
              </w:rPr>
            </w:pPr>
            <w:r>
              <w:rPr>
                <w:lang w:val="en-US"/>
              </w:rPr>
              <w:t>The evolution wireless camera sets are a firm favorite with mobile journalists</w:t>
            </w:r>
          </w:p>
        </w:tc>
      </w:tr>
    </w:tbl>
    <w:p w14:paraId="74E7A38C" w14:textId="757A2060" w:rsidR="00FE68CF" w:rsidRDefault="00FE68CF" w:rsidP="009C45A2">
      <w:pPr>
        <w:rPr>
          <w:rFonts w:ascii="Sennheiser Office" w:hAnsi="Sennheiser Office"/>
          <w:szCs w:val="18"/>
          <w:lang w:val="en-US"/>
        </w:rPr>
      </w:pPr>
    </w:p>
    <w:p w14:paraId="4EC23896" w14:textId="159363D8" w:rsidR="00B54C22" w:rsidRDefault="00EA6FE1" w:rsidP="00B86E05">
      <w:pPr>
        <w:rPr>
          <w:lang w:val="en-US"/>
        </w:rPr>
      </w:pPr>
      <w:r>
        <w:rPr>
          <w:lang w:val="en-US"/>
        </w:rPr>
        <w:lastRenderedPageBreak/>
        <w:t xml:space="preserve">The evolution wireless </w:t>
      </w:r>
      <w:r w:rsidR="00A34500">
        <w:rPr>
          <w:lang w:val="en-US"/>
        </w:rPr>
        <w:t>camera</w:t>
      </w:r>
      <w:r>
        <w:rPr>
          <w:lang w:val="en-US"/>
        </w:rPr>
        <w:t xml:space="preserve"> systems include everything you need for professional film and interview sound. On special offer are the </w:t>
      </w:r>
      <w:proofErr w:type="spellStart"/>
      <w:r>
        <w:rPr>
          <w:lang w:val="en-US"/>
        </w:rPr>
        <w:t>ew</w:t>
      </w:r>
      <w:proofErr w:type="spellEnd"/>
      <w:r>
        <w:rPr>
          <w:lang w:val="en-US"/>
        </w:rPr>
        <w:t xml:space="preserve"> 112P G4</w:t>
      </w:r>
      <w:r w:rsidR="00A34500">
        <w:rPr>
          <w:lang w:val="en-US"/>
        </w:rPr>
        <w:t xml:space="preserve"> with omni-directional </w:t>
      </w:r>
      <w:r w:rsidR="00B54C22">
        <w:rPr>
          <w:lang w:val="en-US"/>
        </w:rPr>
        <w:t xml:space="preserve">ME 2 </w:t>
      </w:r>
      <w:r w:rsidR="00A34500">
        <w:rPr>
          <w:lang w:val="en-US"/>
        </w:rPr>
        <w:t>lavalier mic</w:t>
      </w:r>
      <w:r>
        <w:rPr>
          <w:lang w:val="en-US"/>
        </w:rPr>
        <w:t xml:space="preserve">, </w:t>
      </w:r>
      <w:proofErr w:type="spellStart"/>
      <w:r>
        <w:rPr>
          <w:lang w:val="en-US"/>
        </w:rPr>
        <w:t>ew</w:t>
      </w:r>
      <w:proofErr w:type="spellEnd"/>
      <w:r>
        <w:rPr>
          <w:lang w:val="en-US"/>
        </w:rPr>
        <w:t xml:space="preserve"> 122P G4 </w:t>
      </w:r>
      <w:r w:rsidR="00B54C22">
        <w:rPr>
          <w:lang w:val="en-US"/>
        </w:rPr>
        <w:t xml:space="preserve">with ME 4 cardioid lavalier mic, </w:t>
      </w:r>
      <w:proofErr w:type="spellStart"/>
      <w:r>
        <w:rPr>
          <w:lang w:val="en-US"/>
        </w:rPr>
        <w:t>ew</w:t>
      </w:r>
      <w:proofErr w:type="spellEnd"/>
      <w:r>
        <w:rPr>
          <w:lang w:val="en-US"/>
        </w:rPr>
        <w:t xml:space="preserve"> 135P G4 </w:t>
      </w:r>
      <w:r w:rsidR="00B54C22">
        <w:rPr>
          <w:lang w:val="en-US"/>
        </w:rPr>
        <w:t xml:space="preserve">with handheld microphone transmitter and </w:t>
      </w:r>
      <w:proofErr w:type="spellStart"/>
      <w:r>
        <w:rPr>
          <w:lang w:val="en-US"/>
        </w:rPr>
        <w:t>ew</w:t>
      </w:r>
      <w:proofErr w:type="spellEnd"/>
      <w:r>
        <w:rPr>
          <w:lang w:val="en-US"/>
        </w:rPr>
        <w:t xml:space="preserve"> 100 ENG G4</w:t>
      </w:r>
      <w:r w:rsidR="00B54C22">
        <w:rPr>
          <w:lang w:val="en-US"/>
        </w:rPr>
        <w:t xml:space="preserve">, a multi-purpose set for mobile journalism and documentaries with an ME 2 </w:t>
      </w:r>
      <w:proofErr w:type="spellStart"/>
      <w:r w:rsidR="00B54C22">
        <w:rPr>
          <w:lang w:val="en-US"/>
        </w:rPr>
        <w:t>lav</w:t>
      </w:r>
      <w:proofErr w:type="spellEnd"/>
      <w:r w:rsidR="00B54C22">
        <w:rPr>
          <w:lang w:val="en-US"/>
        </w:rPr>
        <w:t xml:space="preserve"> mic and a plug-on transmitter for dynamic microphones. </w:t>
      </w:r>
    </w:p>
    <w:p w14:paraId="4629DF36" w14:textId="2EB32070" w:rsidR="000835F8" w:rsidRDefault="000835F8" w:rsidP="00B86E05">
      <w:pPr>
        <w:rPr>
          <w:lang w:val="en-US"/>
        </w:rPr>
      </w:pPr>
    </w:p>
    <w:p w14:paraId="1C002D12" w14:textId="77777777" w:rsidR="00A34500" w:rsidRPr="00E429AB" w:rsidRDefault="00A34500" w:rsidP="00A34500">
      <w:pPr>
        <w:rPr>
          <w:bCs/>
          <w:u w:val="single"/>
        </w:rPr>
      </w:pPr>
      <w:r w:rsidRPr="00E429AB">
        <w:rPr>
          <w:bCs/>
          <w:u w:val="single"/>
        </w:rPr>
        <w:t xml:space="preserve">Anniversary pricing: </w:t>
      </w:r>
    </w:p>
    <w:p w14:paraId="70397035" w14:textId="69682A59" w:rsidR="000835F8" w:rsidRDefault="00A34500" w:rsidP="00B86E05">
      <w:pPr>
        <w:rPr>
          <w:lang w:val="en-US"/>
        </w:rPr>
      </w:pPr>
      <w:proofErr w:type="spellStart"/>
      <w:r>
        <w:rPr>
          <w:lang w:val="en-US"/>
        </w:rPr>
        <w:t>e</w:t>
      </w:r>
      <w:r w:rsidRPr="00A34500">
        <w:rPr>
          <w:lang w:val="en-US"/>
        </w:rPr>
        <w:t>w</w:t>
      </w:r>
      <w:proofErr w:type="spellEnd"/>
      <w:r w:rsidR="00B54C22">
        <w:rPr>
          <w:lang w:val="en-US"/>
        </w:rPr>
        <w:t xml:space="preserve"> </w:t>
      </w:r>
      <w:r w:rsidRPr="00A34500">
        <w:rPr>
          <w:lang w:val="en-US"/>
        </w:rPr>
        <w:t>112P G4: EUR 499 (inst</w:t>
      </w:r>
      <w:r>
        <w:rPr>
          <w:lang w:val="en-US"/>
        </w:rPr>
        <w:t>ead of 599)</w:t>
      </w:r>
      <w:r w:rsidR="001615EF">
        <w:rPr>
          <w:lang w:val="en-US"/>
        </w:rPr>
        <w:t xml:space="preserve"> / USD </w:t>
      </w:r>
      <w:r w:rsidR="005F7A39">
        <w:rPr>
          <w:lang w:val="en-US"/>
        </w:rPr>
        <w:t>4</w:t>
      </w:r>
      <w:r w:rsidR="001615EF">
        <w:rPr>
          <w:lang w:val="en-US"/>
        </w:rPr>
        <w:t>99</w:t>
      </w:r>
      <w:r w:rsidR="003764ED">
        <w:rPr>
          <w:lang w:val="en-US"/>
        </w:rPr>
        <w:t xml:space="preserve"> (instead of 599.95)</w:t>
      </w:r>
    </w:p>
    <w:p w14:paraId="50B7F81F" w14:textId="423C89EA" w:rsidR="00A34500" w:rsidRDefault="00A34500" w:rsidP="00B86E05">
      <w:pPr>
        <w:rPr>
          <w:lang w:val="en-US"/>
        </w:rPr>
      </w:pPr>
      <w:proofErr w:type="spellStart"/>
      <w:r>
        <w:rPr>
          <w:lang w:val="en-US"/>
        </w:rPr>
        <w:t>ew</w:t>
      </w:r>
      <w:proofErr w:type="spellEnd"/>
      <w:r>
        <w:rPr>
          <w:lang w:val="en-US"/>
        </w:rPr>
        <w:t xml:space="preserve"> 122P G4: </w:t>
      </w:r>
      <w:r w:rsidRPr="00A34500">
        <w:rPr>
          <w:lang w:val="en-US"/>
        </w:rPr>
        <w:t>EUR</w:t>
      </w:r>
      <w:r w:rsidR="003764ED">
        <w:rPr>
          <w:lang w:val="en-US"/>
        </w:rPr>
        <w:t>/USD</w:t>
      </w:r>
      <w:r w:rsidRPr="00A34500">
        <w:rPr>
          <w:lang w:val="en-US"/>
        </w:rPr>
        <w:t xml:space="preserve"> 499 (inst</w:t>
      </w:r>
      <w:r>
        <w:rPr>
          <w:lang w:val="en-US"/>
        </w:rPr>
        <w:t>ead of 599)</w:t>
      </w:r>
    </w:p>
    <w:p w14:paraId="6119E371" w14:textId="7ABDD9E7" w:rsidR="00A34500" w:rsidRPr="00A34500" w:rsidRDefault="00A34500" w:rsidP="00B86E05">
      <w:pPr>
        <w:rPr>
          <w:lang w:val="en-US"/>
        </w:rPr>
      </w:pPr>
      <w:proofErr w:type="spellStart"/>
      <w:r>
        <w:rPr>
          <w:lang w:val="en-US"/>
        </w:rPr>
        <w:t>ew</w:t>
      </w:r>
      <w:proofErr w:type="spellEnd"/>
      <w:r>
        <w:rPr>
          <w:lang w:val="en-US"/>
        </w:rPr>
        <w:t xml:space="preserve"> 135P G4: </w:t>
      </w:r>
      <w:r w:rsidRPr="00A34500">
        <w:rPr>
          <w:lang w:val="en-US"/>
        </w:rPr>
        <w:t>EUR</w:t>
      </w:r>
      <w:r w:rsidR="003764ED">
        <w:rPr>
          <w:lang w:val="en-US"/>
        </w:rPr>
        <w:t>/USD</w:t>
      </w:r>
      <w:r w:rsidRPr="00A34500">
        <w:rPr>
          <w:lang w:val="en-US"/>
        </w:rPr>
        <w:t xml:space="preserve"> 499 (inst</w:t>
      </w:r>
      <w:r>
        <w:rPr>
          <w:lang w:val="en-US"/>
        </w:rPr>
        <w:t>ead of 599)</w:t>
      </w:r>
    </w:p>
    <w:p w14:paraId="6B1437E1" w14:textId="0C317112" w:rsidR="00A34500" w:rsidRPr="00A34500" w:rsidRDefault="00A34500" w:rsidP="00B86E05">
      <w:pPr>
        <w:rPr>
          <w:lang w:val="en-US"/>
        </w:rPr>
      </w:pPr>
      <w:proofErr w:type="spellStart"/>
      <w:r>
        <w:rPr>
          <w:lang w:val="en-US"/>
        </w:rPr>
        <w:t>ew</w:t>
      </w:r>
      <w:proofErr w:type="spellEnd"/>
      <w:r>
        <w:rPr>
          <w:lang w:val="en-US"/>
        </w:rPr>
        <w:t xml:space="preserve"> 100 ENG G4: </w:t>
      </w:r>
      <w:r w:rsidRPr="00A34500">
        <w:rPr>
          <w:lang w:val="en-US"/>
        </w:rPr>
        <w:t>EUR</w:t>
      </w:r>
      <w:r w:rsidR="003764ED">
        <w:rPr>
          <w:lang w:val="en-US"/>
        </w:rPr>
        <w:t>/USD</w:t>
      </w:r>
      <w:r w:rsidRPr="00A34500">
        <w:rPr>
          <w:lang w:val="en-US"/>
        </w:rPr>
        <w:t xml:space="preserve"> </w:t>
      </w:r>
      <w:r>
        <w:rPr>
          <w:lang w:val="en-US"/>
        </w:rPr>
        <w:t>6</w:t>
      </w:r>
      <w:r w:rsidRPr="00A34500">
        <w:rPr>
          <w:lang w:val="en-US"/>
        </w:rPr>
        <w:t>99 (inst</w:t>
      </w:r>
      <w:r>
        <w:rPr>
          <w:lang w:val="en-US"/>
        </w:rPr>
        <w:t>ead of 799)</w:t>
      </w:r>
    </w:p>
    <w:p w14:paraId="6FFEF9A0" w14:textId="77777777" w:rsidR="00A34500" w:rsidRPr="00A34500" w:rsidRDefault="00A34500" w:rsidP="00B86E0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532"/>
      </w:tblGrid>
      <w:tr w:rsidR="00CE0FC6" w14:paraId="3BFF4D8A" w14:textId="77777777" w:rsidTr="00CE0FC6">
        <w:tc>
          <w:tcPr>
            <w:tcW w:w="3935" w:type="dxa"/>
          </w:tcPr>
          <w:p w14:paraId="27798C8F" w14:textId="7832BF18" w:rsidR="00CE0FC6" w:rsidRDefault="00CE0FC6" w:rsidP="002A0FE0">
            <w:r>
              <w:rPr>
                <w:noProof/>
              </w:rPr>
              <w:drawing>
                <wp:inline distT="0" distB="0" distL="0" distR="0" wp14:anchorId="4DD9FDDE" wp14:editId="5118A136">
                  <wp:extent cx="2692400" cy="143503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evolution_wireless_G4_product_shot_cutout_SKP_100_ME2.jpg"/>
                          <pic:cNvPicPr/>
                        </pic:nvPicPr>
                        <pic:blipFill>
                          <a:blip r:embed="rId18"/>
                          <a:stretch>
                            <a:fillRect/>
                          </a:stretch>
                        </pic:blipFill>
                        <pic:spPr>
                          <a:xfrm>
                            <a:off x="0" y="0"/>
                            <a:ext cx="2719809" cy="1449645"/>
                          </a:xfrm>
                          <a:prstGeom prst="rect">
                            <a:avLst/>
                          </a:prstGeom>
                        </pic:spPr>
                      </pic:pic>
                    </a:graphicData>
                  </a:graphic>
                </wp:inline>
              </w:drawing>
            </w:r>
          </w:p>
        </w:tc>
        <w:tc>
          <w:tcPr>
            <w:tcW w:w="3935" w:type="dxa"/>
          </w:tcPr>
          <w:p w14:paraId="7D122416" w14:textId="2500DC52" w:rsidR="00CE0FC6" w:rsidRDefault="00CE0FC6" w:rsidP="00CE0FC6">
            <w:pPr>
              <w:pStyle w:val="Caption"/>
            </w:pPr>
            <w:r>
              <w:t xml:space="preserve">The </w:t>
            </w:r>
            <w:proofErr w:type="spellStart"/>
            <w:r>
              <w:t>ew</w:t>
            </w:r>
            <w:proofErr w:type="spellEnd"/>
            <w:r>
              <w:t xml:space="preserve"> 100 ENG G4 set</w:t>
            </w:r>
          </w:p>
        </w:tc>
      </w:tr>
    </w:tbl>
    <w:p w14:paraId="2CBA7495" w14:textId="757287CB" w:rsidR="009B64AF" w:rsidRDefault="009B64AF" w:rsidP="002A0FE0"/>
    <w:p w14:paraId="0F8C85EC" w14:textId="77777777" w:rsidR="00BA3281" w:rsidRPr="00F8280E" w:rsidRDefault="00BA3281" w:rsidP="00D35762">
      <w:pPr>
        <w:rPr>
          <w:lang w:val="en-US"/>
        </w:rPr>
      </w:pPr>
    </w:p>
    <w:p w14:paraId="6A3612DA" w14:textId="60CA8006" w:rsidR="00BD615A" w:rsidRPr="00051AEA" w:rsidRDefault="00014271" w:rsidP="000E1AE5">
      <w:pPr>
        <w:rPr>
          <w:lang w:val="en-US"/>
        </w:rPr>
      </w:pPr>
      <w:r>
        <w:rPr>
          <w:lang w:val="en-US"/>
        </w:rPr>
        <w:t xml:space="preserve">The images accompanying this press release can be downloaded at </w:t>
      </w:r>
      <w:hyperlink r:id="rId19" w:history="1">
        <w:r w:rsidR="001615EF" w:rsidRPr="00FC2F12">
          <w:rPr>
            <w:rStyle w:val="Hyperlink"/>
          </w:rPr>
          <w:t>https://sennheiser-brandzone.com/c/181/CCAgF7Er</w:t>
        </w:r>
      </w:hyperlink>
      <w:r w:rsidR="001615EF">
        <w:t>.</w:t>
      </w:r>
    </w:p>
    <w:p w14:paraId="2160EC02" w14:textId="605D7D9C" w:rsidR="00535E0E" w:rsidRDefault="00535E0E" w:rsidP="008E5D5C">
      <w:pPr>
        <w:rPr>
          <w:lang w:val="en-US"/>
        </w:rPr>
      </w:pPr>
    </w:p>
    <w:p w14:paraId="7DA8ABE6" w14:textId="77777777" w:rsidR="003764ED" w:rsidRDefault="003764ED" w:rsidP="008E5D5C">
      <w:pPr>
        <w:rPr>
          <w:lang w:val="en-US"/>
        </w:rPr>
      </w:pPr>
    </w:p>
    <w:p w14:paraId="1B9BFEDA" w14:textId="77777777" w:rsidR="00810BAE" w:rsidRPr="0079263F" w:rsidRDefault="0079263F" w:rsidP="0079263F">
      <w:pPr>
        <w:spacing w:line="240" w:lineRule="auto"/>
        <w:rPr>
          <w:b/>
          <w:bCs/>
          <w:lang w:val="en-US"/>
        </w:rPr>
      </w:pPr>
      <w:bookmarkStart w:id="0"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0"/>
    <w:p w14:paraId="14C93BCB" w14:textId="7F95FA7A" w:rsidR="00C24DAB" w:rsidRDefault="00C24DAB" w:rsidP="005C1F67">
      <w:pPr>
        <w:pStyle w:val="About"/>
      </w:pPr>
    </w:p>
    <w:p w14:paraId="37B705FE" w14:textId="77777777" w:rsidR="00633FB4" w:rsidRDefault="00633FB4" w:rsidP="005C1F67">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3A8B2A7F" w:rsidR="007C5F04" w:rsidRPr="003A33B9" w:rsidRDefault="00945E93" w:rsidP="00945E93">
      <w:pPr>
        <w:pStyle w:val="Contact"/>
      </w:pPr>
      <w:r>
        <w:t xml:space="preserve">+49 </w:t>
      </w:r>
      <w:r w:rsidRPr="000E717A">
        <w:rPr>
          <w:noProof/>
        </w:rPr>
        <w:t>(5130) 600 – 1</w:t>
      </w:r>
      <w:r>
        <w:rPr>
          <w:noProof/>
        </w:rPr>
        <w:t>275</w:t>
      </w:r>
    </w:p>
    <w:sectPr w:rsidR="007C5F04" w:rsidRPr="003A33B9"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4AB60" w14:textId="77777777" w:rsidR="00C91750" w:rsidRDefault="00C91750" w:rsidP="00CA1EB9">
      <w:pPr>
        <w:spacing w:line="240" w:lineRule="auto"/>
      </w:pPr>
      <w:r>
        <w:separator/>
      </w:r>
    </w:p>
  </w:endnote>
  <w:endnote w:type="continuationSeparator" w:id="0">
    <w:p w14:paraId="1A818A32" w14:textId="77777777" w:rsidR="00C91750" w:rsidRDefault="00C9175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BA8467C-14EF-3E42-84ED-7A66EF4816F6}"/>
  </w:font>
  <w:font w:name="Times New Roman">
    <w:panose1 w:val="02020603050405020304"/>
    <w:charset w:val="00"/>
    <w:family w:val="roman"/>
    <w:pitch w:val="variable"/>
    <w:sig w:usb0="E0002EFF" w:usb1="C000785B" w:usb2="00000009" w:usb3="00000000" w:csb0="000001FF" w:csb1="00000000"/>
    <w:embedRegular r:id="rId2" w:fontKey="{7BA0FFFA-97B8-934F-AEED-87B81A5661A2}"/>
    <w:embedBold r:id="rId3" w:fontKey="{A176BA4E-D658-7B43-B55B-D69DB3D55735}"/>
  </w:font>
  <w:font w:name="Courier New">
    <w:panose1 w:val="02070309020205020404"/>
    <w:charset w:val="00"/>
    <w:family w:val="modern"/>
    <w:pitch w:val="fixed"/>
    <w:sig w:usb0="E0002AFF" w:usb1="C0007843" w:usb2="00000009" w:usb3="00000000" w:csb0="000001FF" w:csb1="00000000"/>
    <w:embedRegular r:id="rId4" w:fontKey="{35E2FD8C-2272-6144-BFE9-DC794465095E}"/>
  </w:font>
  <w:font w:name="Wingdings">
    <w:panose1 w:val="05000000000000000000"/>
    <w:charset w:val="4D"/>
    <w:family w:val="decorative"/>
    <w:pitch w:val="variable"/>
    <w:sig w:usb0="00000003" w:usb1="10000000" w:usb2="00000000" w:usb3="00000000" w:csb0="80000001" w:csb1="00000000"/>
    <w:embedRegular r:id="rId5" w:fontKey="{9654AF14-B3A8-F54B-BCE2-69A03E82EC66}"/>
  </w:font>
  <w:font w:name="Sennheiser Office">
    <w:altName w:val="Calibri"/>
    <w:panose1 w:val="020B0604020202020204"/>
    <w:charset w:val="00"/>
    <w:family w:val="swiss"/>
    <w:pitch w:val="variable"/>
    <w:sig w:usb0="A00000AF" w:usb1="500020DB" w:usb2="00000000" w:usb3="00000000" w:csb0="00000093" w:csb1="00000000"/>
    <w:embedRegular r:id="rId6" w:fontKey="{8E8A0853-2A07-F14D-8681-C09F96384F68}"/>
    <w:embedBold r:id="rId7" w:fontKey="{3C2DC985-68CF-3346-8DC5-49015D12AF91}"/>
    <w:embedBoldItalic r:id="rId8" w:fontKey="{9ECCBD8A-087D-6E47-9211-12352482261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54A97AE6-391E-AD48-95E6-EA4F046568B3}"/>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9F8B5EC3-6F0D-7B4E-BCF1-F3999E2AC93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A10C8" w14:textId="77777777" w:rsidR="00C91750" w:rsidRDefault="00C91750" w:rsidP="00CA1EB9">
      <w:pPr>
        <w:spacing w:line="240" w:lineRule="auto"/>
      </w:pPr>
      <w:r>
        <w:separator/>
      </w:r>
    </w:p>
  </w:footnote>
  <w:footnote w:type="continuationSeparator" w:id="0">
    <w:p w14:paraId="3D22B1A1" w14:textId="77777777" w:rsidR="00C91750" w:rsidRDefault="00C9175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C91750">
      <w:fldChar w:fldCharType="begin"/>
    </w:r>
    <w:r w:rsidR="00C91750">
      <w:instrText xml:space="preserve"> NUMPAGES  \* Arabic  \* MERGEFORMAT </w:instrText>
    </w:r>
    <w:r w:rsidR="00C91750">
      <w:fldChar w:fldCharType="separate"/>
    </w:r>
    <w:r w:rsidR="00980759">
      <w:rPr>
        <w:noProof/>
      </w:rPr>
      <w:t>2</w:t>
    </w:r>
    <w:r w:rsidR="00C9175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C91750">
      <w:fldChar w:fldCharType="begin"/>
    </w:r>
    <w:r w:rsidR="00C91750">
      <w:instrText xml:space="preserve"> NUMPAGES  \* Arabic  \* MERGEFORMAT </w:instrText>
    </w:r>
    <w:r w:rsidR="00C91750">
      <w:fldChar w:fldCharType="separate"/>
    </w:r>
    <w:r w:rsidR="00980759">
      <w:rPr>
        <w:noProof/>
      </w:rPr>
      <w:t>2</w:t>
    </w:r>
    <w:r w:rsidR="00C9175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3730"/>
    <w:rsid w:val="00043F7A"/>
    <w:rsid w:val="00050EE6"/>
    <w:rsid w:val="00051AEA"/>
    <w:rsid w:val="000558E9"/>
    <w:rsid w:val="0006031F"/>
    <w:rsid w:val="0008073D"/>
    <w:rsid w:val="000835F8"/>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615EF"/>
    <w:rsid w:val="00170630"/>
    <w:rsid w:val="00171A6E"/>
    <w:rsid w:val="001B46A8"/>
    <w:rsid w:val="001C2631"/>
    <w:rsid w:val="001C63D8"/>
    <w:rsid w:val="001D1451"/>
    <w:rsid w:val="001D4E25"/>
    <w:rsid w:val="001F3001"/>
    <w:rsid w:val="002057CE"/>
    <w:rsid w:val="00220BD7"/>
    <w:rsid w:val="00232396"/>
    <w:rsid w:val="002332F1"/>
    <w:rsid w:val="002407E9"/>
    <w:rsid w:val="00245322"/>
    <w:rsid w:val="00260EBC"/>
    <w:rsid w:val="0026662C"/>
    <w:rsid w:val="00282A8D"/>
    <w:rsid w:val="002A0FE0"/>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764ED"/>
    <w:rsid w:val="003A33B9"/>
    <w:rsid w:val="003A649F"/>
    <w:rsid w:val="003D06A1"/>
    <w:rsid w:val="003F0F99"/>
    <w:rsid w:val="00402114"/>
    <w:rsid w:val="00402FB3"/>
    <w:rsid w:val="00422B68"/>
    <w:rsid w:val="004537F8"/>
    <w:rsid w:val="00453B3E"/>
    <w:rsid w:val="004555C1"/>
    <w:rsid w:val="004778C3"/>
    <w:rsid w:val="004914F2"/>
    <w:rsid w:val="004929B3"/>
    <w:rsid w:val="004A704D"/>
    <w:rsid w:val="004B40F8"/>
    <w:rsid w:val="004C2103"/>
    <w:rsid w:val="004D48EE"/>
    <w:rsid w:val="004D658B"/>
    <w:rsid w:val="004E18D6"/>
    <w:rsid w:val="004F2EEA"/>
    <w:rsid w:val="00502F39"/>
    <w:rsid w:val="0050686D"/>
    <w:rsid w:val="005327DB"/>
    <w:rsid w:val="00535E0E"/>
    <w:rsid w:val="00561A8C"/>
    <w:rsid w:val="00563AB6"/>
    <w:rsid w:val="00576913"/>
    <w:rsid w:val="0058399A"/>
    <w:rsid w:val="00585911"/>
    <w:rsid w:val="005A15B6"/>
    <w:rsid w:val="005A2742"/>
    <w:rsid w:val="005C1F67"/>
    <w:rsid w:val="005D571F"/>
    <w:rsid w:val="005F5B20"/>
    <w:rsid w:val="005F7A39"/>
    <w:rsid w:val="0060142B"/>
    <w:rsid w:val="00606E64"/>
    <w:rsid w:val="006108B6"/>
    <w:rsid w:val="006126B4"/>
    <w:rsid w:val="00614D39"/>
    <w:rsid w:val="00633FB4"/>
    <w:rsid w:val="0063731D"/>
    <w:rsid w:val="00642590"/>
    <w:rsid w:val="00645542"/>
    <w:rsid w:val="00647B1D"/>
    <w:rsid w:val="00667373"/>
    <w:rsid w:val="00687E3B"/>
    <w:rsid w:val="006967BE"/>
    <w:rsid w:val="006D67C2"/>
    <w:rsid w:val="006E53C4"/>
    <w:rsid w:val="006F058F"/>
    <w:rsid w:val="007002EE"/>
    <w:rsid w:val="00704FF1"/>
    <w:rsid w:val="007237E9"/>
    <w:rsid w:val="00732897"/>
    <w:rsid w:val="0075529A"/>
    <w:rsid w:val="00763AC6"/>
    <w:rsid w:val="00766E21"/>
    <w:rsid w:val="00772DC6"/>
    <w:rsid w:val="0078307A"/>
    <w:rsid w:val="0079263F"/>
    <w:rsid w:val="007B0376"/>
    <w:rsid w:val="007C4F79"/>
    <w:rsid w:val="007C5F04"/>
    <w:rsid w:val="007C6FFF"/>
    <w:rsid w:val="007E4612"/>
    <w:rsid w:val="007E4E70"/>
    <w:rsid w:val="007E6EAA"/>
    <w:rsid w:val="00807F1B"/>
    <w:rsid w:val="00810BAE"/>
    <w:rsid w:val="00835887"/>
    <w:rsid w:val="00842A37"/>
    <w:rsid w:val="00891FC5"/>
    <w:rsid w:val="008A1B70"/>
    <w:rsid w:val="008B1372"/>
    <w:rsid w:val="008C574D"/>
    <w:rsid w:val="008D6CAB"/>
    <w:rsid w:val="008E20EA"/>
    <w:rsid w:val="008E5D5C"/>
    <w:rsid w:val="008F3DDB"/>
    <w:rsid w:val="009031C7"/>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AF"/>
    <w:rsid w:val="009C0957"/>
    <w:rsid w:val="009C45A2"/>
    <w:rsid w:val="009D6AD5"/>
    <w:rsid w:val="009E578D"/>
    <w:rsid w:val="00A34500"/>
    <w:rsid w:val="00A43CB3"/>
    <w:rsid w:val="00A53E8C"/>
    <w:rsid w:val="00A5655B"/>
    <w:rsid w:val="00A810C3"/>
    <w:rsid w:val="00A84AA8"/>
    <w:rsid w:val="00A95957"/>
    <w:rsid w:val="00AA53F0"/>
    <w:rsid w:val="00AB0C5A"/>
    <w:rsid w:val="00AB48ED"/>
    <w:rsid w:val="00AB5767"/>
    <w:rsid w:val="00AC4E77"/>
    <w:rsid w:val="00AD75E0"/>
    <w:rsid w:val="00AE0EF3"/>
    <w:rsid w:val="00AE1B83"/>
    <w:rsid w:val="00AE2057"/>
    <w:rsid w:val="00B00C76"/>
    <w:rsid w:val="00B0666F"/>
    <w:rsid w:val="00B20E88"/>
    <w:rsid w:val="00B31D8D"/>
    <w:rsid w:val="00B34B64"/>
    <w:rsid w:val="00B476AD"/>
    <w:rsid w:val="00B51247"/>
    <w:rsid w:val="00B54229"/>
    <w:rsid w:val="00B54C22"/>
    <w:rsid w:val="00B86E05"/>
    <w:rsid w:val="00B907FC"/>
    <w:rsid w:val="00B94DE8"/>
    <w:rsid w:val="00BA0EB7"/>
    <w:rsid w:val="00BA3281"/>
    <w:rsid w:val="00BD37E8"/>
    <w:rsid w:val="00BD615A"/>
    <w:rsid w:val="00BE0D8C"/>
    <w:rsid w:val="00BE65BC"/>
    <w:rsid w:val="00C01873"/>
    <w:rsid w:val="00C24DAB"/>
    <w:rsid w:val="00C311A6"/>
    <w:rsid w:val="00C656B3"/>
    <w:rsid w:val="00C67A20"/>
    <w:rsid w:val="00C8099E"/>
    <w:rsid w:val="00C91750"/>
    <w:rsid w:val="00C91ACD"/>
    <w:rsid w:val="00C9742D"/>
    <w:rsid w:val="00CA04E2"/>
    <w:rsid w:val="00CA1EB9"/>
    <w:rsid w:val="00CC06C6"/>
    <w:rsid w:val="00CD5497"/>
    <w:rsid w:val="00CE0FC6"/>
    <w:rsid w:val="00CE4E9C"/>
    <w:rsid w:val="00D05BF5"/>
    <w:rsid w:val="00D22EA6"/>
    <w:rsid w:val="00D2426F"/>
    <w:rsid w:val="00D35762"/>
    <w:rsid w:val="00D5457A"/>
    <w:rsid w:val="00D644ED"/>
    <w:rsid w:val="00D83341"/>
    <w:rsid w:val="00D93D90"/>
    <w:rsid w:val="00DB6170"/>
    <w:rsid w:val="00DC5BA1"/>
    <w:rsid w:val="00DC69CF"/>
    <w:rsid w:val="00DE7BD1"/>
    <w:rsid w:val="00DF3A1E"/>
    <w:rsid w:val="00DF5041"/>
    <w:rsid w:val="00DF53A1"/>
    <w:rsid w:val="00DF7B7B"/>
    <w:rsid w:val="00E233E0"/>
    <w:rsid w:val="00E371F3"/>
    <w:rsid w:val="00E429AB"/>
    <w:rsid w:val="00E42C92"/>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65413"/>
    <w:rsid w:val="00F75316"/>
    <w:rsid w:val="00F8280E"/>
    <w:rsid w:val="00F8491A"/>
    <w:rsid w:val="00F965E6"/>
    <w:rsid w:val="00FA2C68"/>
    <w:rsid w:val="00FB4430"/>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Paragraph">
    <w:name w:val="List Paragraph"/>
    <w:basedOn w:val="Normal"/>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c/181/CCAgF7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CE0A-C208-499E-8A44-BB8A625CEE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F520BB-C1B4-4BB0-A1D1-2964A168429E}">
  <ds:schemaRefs>
    <ds:schemaRef ds:uri="http://schemas.microsoft.com/sharepoint/v3/contenttype/forms"/>
  </ds:schemaRefs>
</ds:datastoreItem>
</file>

<file path=customXml/itemProps3.xml><?xml version="1.0" encoding="utf-8"?>
<ds:datastoreItem xmlns:ds="http://schemas.openxmlformats.org/officeDocument/2006/customXml" ds:itemID="{88D706D3-8802-406D-AA52-EA31CC471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55ECA4-B366-41E1-9854-B6304471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4912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2020-10-28T06:36:00Z</cp:lastPrinted>
  <dcterms:created xsi:type="dcterms:W3CDTF">2020-11-10T18:05:00Z</dcterms:created>
  <dcterms:modified xsi:type="dcterms:W3CDTF">2020-11-10T18:05:00Z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